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BF" w:rsidRPr="00501EDB" w:rsidRDefault="000D7DBF" w:rsidP="002D0AA1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501EDB">
        <w:rPr>
          <w:b/>
          <w:sz w:val="28"/>
          <w:szCs w:val="28"/>
        </w:rPr>
        <w:t>СПРАВКА-ОБОСНОВАНИЕ</w:t>
      </w:r>
    </w:p>
    <w:p w:rsidR="000D7DBF" w:rsidRPr="00501EDB" w:rsidRDefault="000D7DBF" w:rsidP="002D0AA1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501EDB"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0D7DBF" w:rsidRPr="00501EDB" w:rsidRDefault="004C0E1D" w:rsidP="002D0AA1">
      <w:pPr>
        <w:pStyle w:val="a3"/>
        <w:spacing w:before="0" w:beforeAutospacing="0" w:after="0" w:afterAutospacing="0"/>
        <w:ind w:firstLine="709"/>
        <w:jc w:val="center"/>
        <w:rPr>
          <w:b/>
          <w:bCs/>
          <w:spacing w:val="5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«О</w:t>
      </w:r>
      <w:r w:rsidR="000D7DBF" w:rsidRPr="00501EDB">
        <w:rPr>
          <w:b/>
          <w:bCs/>
          <w:spacing w:val="5"/>
          <w:sz w:val="28"/>
          <w:szCs w:val="28"/>
          <w:shd w:val="clear" w:color="auto" w:fill="FFFFFF"/>
        </w:rPr>
        <w:t>б утверждении Порядка ведения учетной регистрации лиц, занимающихся профессионально педагогической и учебно-тренировочной деятельностью в учреждениях и организациях физической культуры и спорта, и формы</w:t>
      </w:r>
      <w:r w:rsidR="000D7DBF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электронного</w:t>
      </w:r>
      <w:r w:rsidR="000D7DBF" w:rsidRPr="00501EDB">
        <w:rPr>
          <w:b/>
          <w:bCs/>
          <w:spacing w:val="5"/>
          <w:sz w:val="28"/>
          <w:szCs w:val="28"/>
          <w:shd w:val="clear" w:color="auto" w:fill="FFFFFF"/>
        </w:rPr>
        <w:t xml:space="preserve"> свидетельства о прохождении учетной регистрации в уполномоченном органе физической</w:t>
      </w:r>
      <w:r w:rsidR="000D7DBF">
        <w:rPr>
          <w:b/>
          <w:bCs/>
          <w:spacing w:val="5"/>
          <w:sz w:val="28"/>
          <w:szCs w:val="28"/>
          <w:shd w:val="clear" w:color="auto" w:fill="FFFFFF"/>
        </w:rPr>
        <w:t xml:space="preserve"> культуры и спорта</w:t>
      </w:r>
      <w:r>
        <w:rPr>
          <w:b/>
          <w:bCs/>
          <w:spacing w:val="5"/>
          <w:sz w:val="28"/>
          <w:szCs w:val="28"/>
          <w:shd w:val="clear" w:color="auto" w:fill="FFFFFF"/>
        </w:rPr>
        <w:t>»</w:t>
      </w:r>
    </w:p>
    <w:p w:rsidR="000D7DBF" w:rsidRPr="00501EDB" w:rsidRDefault="000D7DBF" w:rsidP="000D7DBF">
      <w:pPr>
        <w:pStyle w:val="a3"/>
        <w:spacing w:before="0" w:beforeAutospacing="0" w:after="0" w:afterAutospacing="0"/>
        <w:ind w:firstLine="709"/>
        <w:jc w:val="center"/>
        <w:rPr>
          <w:b/>
          <w:bCs/>
          <w:spacing w:val="5"/>
          <w:sz w:val="28"/>
          <w:szCs w:val="28"/>
          <w:shd w:val="clear" w:color="auto" w:fill="FFFFFF"/>
        </w:rPr>
      </w:pPr>
    </w:p>
    <w:p w:rsidR="000D7DBF" w:rsidRPr="00501EDB" w:rsidRDefault="000D7DBF" w:rsidP="000D7DBF">
      <w:pPr>
        <w:pStyle w:val="a3"/>
        <w:spacing w:before="0" w:beforeAutospacing="0" w:after="0" w:afterAutospacing="0"/>
        <w:ind w:firstLine="709"/>
        <w:jc w:val="center"/>
        <w:rPr>
          <w:b/>
          <w:bCs/>
          <w:spacing w:val="5"/>
          <w:sz w:val="28"/>
          <w:szCs w:val="28"/>
          <w:shd w:val="clear" w:color="auto" w:fill="FFFFFF"/>
        </w:rPr>
      </w:pPr>
    </w:p>
    <w:p w:rsidR="000D7DBF" w:rsidRPr="00501EDB" w:rsidRDefault="000D7DBF" w:rsidP="000D7DB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1EDB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0D7DBF" w:rsidRPr="00501EDB" w:rsidRDefault="000D7DBF" w:rsidP="000D7DBF">
      <w:pPr>
        <w:pStyle w:val="a3"/>
        <w:spacing w:before="0" w:beforeAutospacing="0" w:after="0" w:afterAutospacing="0"/>
        <w:ind w:firstLine="709"/>
        <w:jc w:val="both"/>
        <w:rPr>
          <w:bCs/>
          <w:spacing w:val="5"/>
          <w:sz w:val="28"/>
          <w:szCs w:val="28"/>
          <w:shd w:val="clear" w:color="auto" w:fill="FFFFFF"/>
        </w:rPr>
      </w:pPr>
      <w:proofErr w:type="gramStart"/>
      <w:r w:rsidRPr="00501EDB">
        <w:rPr>
          <w:sz w:val="28"/>
          <w:szCs w:val="28"/>
        </w:rPr>
        <w:t xml:space="preserve">Целью и задачей данного проекта постановления является противодействие коррупции и исполнение Государственной стратегии </w:t>
      </w:r>
      <w:proofErr w:type="spellStart"/>
      <w:r w:rsidRPr="00501EDB">
        <w:rPr>
          <w:sz w:val="28"/>
          <w:szCs w:val="28"/>
        </w:rPr>
        <w:t>антикоррупционной</w:t>
      </w:r>
      <w:proofErr w:type="spellEnd"/>
      <w:r w:rsidRPr="00501EDB">
        <w:rPr>
          <w:sz w:val="28"/>
          <w:szCs w:val="28"/>
        </w:rPr>
        <w:t xml:space="preserve"> политики Кыргызской Республики, а также Указа Президента Кыргызской Республики «О мерах по устранению причин политической и системной коррупции в органах власти» от 12 ноября 2013 года №215 в соответствии с детализированным планом антикоррупционных мероприятий </w:t>
      </w:r>
      <w:proofErr w:type="spellStart"/>
      <w:r w:rsidRPr="00501EDB">
        <w:rPr>
          <w:sz w:val="28"/>
          <w:szCs w:val="28"/>
        </w:rPr>
        <w:t>Госагентства</w:t>
      </w:r>
      <w:proofErr w:type="spellEnd"/>
      <w:r w:rsidRPr="00501EDB">
        <w:rPr>
          <w:sz w:val="28"/>
          <w:szCs w:val="28"/>
        </w:rPr>
        <w:t xml:space="preserve"> (далее - детализированный</w:t>
      </w:r>
      <w:proofErr w:type="gramEnd"/>
      <w:r w:rsidRPr="00501EDB">
        <w:rPr>
          <w:sz w:val="28"/>
          <w:szCs w:val="28"/>
        </w:rPr>
        <w:t xml:space="preserve"> план), одобренного 31 мая 2017 года Советом безопасности Кыргызской Республики.</w:t>
      </w:r>
    </w:p>
    <w:p w:rsidR="000D7DBF" w:rsidRPr="00501EDB" w:rsidRDefault="000D7DBF" w:rsidP="000D7DB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1EDB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0D7DBF" w:rsidRPr="00501EDB" w:rsidRDefault="000D7DBF" w:rsidP="000D7D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1EDB">
        <w:rPr>
          <w:sz w:val="28"/>
          <w:szCs w:val="28"/>
        </w:rPr>
        <w:t xml:space="preserve">Настоящий проект постановления разработан </w:t>
      </w:r>
      <w:proofErr w:type="gramStart"/>
      <w:r w:rsidRPr="00501EDB">
        <w:rPr>
          <w:sz w:val="28"/>
          <w:szCs w:val="28"/>
        </w:rPr>
        <w:t>во</w:t>
      </w:r>
      <w:proofErr w:type="gramEnd"/>
      <w:r w:rsidRPr="00501EDB">
        <w:rPr>
          <w:sz w:val="28"/>
          <w:szCs w:val="28"/>
        </w:rPr>
        <w:t xml:space="preserve"> исполнения  Закона Кыргызской Республики «О физической культуре и спорте».</w:t>
      </w:r>
    </w:p>
    <w:p w:rsidR="000D7DBF" w:rsidRPr="00501EDB" w:rsidRDefault="000D7DBF" w:rsidP="000D7D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1EDB">
        <w:rPr>
          <w:sz w:val="28"/>
          <w:szCs w:val="28"/>
        </w:rPr>
        <w:t xml:space="preserve">Согласно детализированному плану, ведение учетной регистрации </w:t>
      </w:r>
      <w:proofErr w:type="gramStart"/>
      <w:r w:rsidRPr="00501EDB">
        <w:rPr>
          <w:sz w:val="28"/>
          <w:szCs w:val="28"/>
        </w:rPr>
        <w:t>лиц, занимающихся профессиональной педагогической деятельностью и учебно-тренировочными занятиями относится</w:t>
      </w:r>
      <w:proofErr w:type="gramEnd"/>
      <w:r w:rsidRPr="00501EDB">
        <w:rPr>
          <w:sz w:val="28"/>
          <w:szCs w:val="28"/>
        </w:rPr>
        <w:t xml:space="preserve"> к зоне коррупционного риска. </w:t>
      </w:r>
      <w:proofErr w:type="gramStart"/>
      <w:r w:rsidRPr="00501EDB">
        <w:rPr>
          <w:sz w:val="28"/>
          <w:szCs w:val="28"/>
        </w:rPr>
        <w:t>В этой связи, в целях сокращения дискреционных</w:t>
      </w:r>
      <w:r>
        <w:rPr>
          <w:sz w:val="28"/>
          <w:szCs w:val="28"/>
        </w:rPr>
        <w:t xml:space="preserve"> полномочий Государственного агентства по делам молодежи, физической культуры и спорта при Министерстве культуры, информации, спорта и молодежной политики (далее по тексту – Госагентство)</w:t>
      </w:r>
      <w:r w:rsidRPr="00501EDB">
        <w:rPr>
          <w:sz w:val="28"/>
          <w:szCs w:val="28"/>
        </w:rPr>
        <w:t xml:space="preserve">, Рабочей группой Совета безопасности по контролю реализации Государственной стратегии </w:t>
      </w:r>
      <w:proofErr w:type="spellStart"/>
      <w:r w:rsidRPr="00501EDB">
        <w:rPr>
          <w:sz w:val="28"/>
          <w:szCs w:val="28"/>
        </w:rPr>
        <w:t>антикоррупционной</w:t>
      </w:r>
      <w:proofErr w:type="spellEnd"/>
      <w:r w:rsidRPr="00501EDB">
        <w:rPr>
          <w:sz w:val="28"/>
          <w:szCs w:val="28"/>
        </w:rPr>
        <w:t xml:space="preserve"> политики Кыргызской Республики (далее - Рабочая группа) было предложено внести изменения в Порядок ведения учетной регистрации лиц, занимающихся профессиональной педагогической деятельностью и</w:t>
      </w:r>
      <w:proofErr w:type="gramEnd"/>
      <w:r w:rsidRPr="00501EDB">
        <w:rPr>
          <w:sz w:val="28"/>
          <w:szCs w:val="28"/>
        </w:rPr>
        <w:t xml:space="preserve"> учебно-тренировочными занятиями, в </w:t>
      </w:r>
      <w:proofErr w:type="gramStart"/>
      <w:r w:rsidRPr="00501EDB">
        <w:rPr>
          <w:sz w:val="28"/>
          <w:szCs w:val="28"/>
        </w:rPr>
        <w:t>котором</w:t>
      </w:r>
      <w:proofErr w:type="gramEnd"/>
      <w:r w:rsidRPr="00501EDB">
        <w:rPr>
          <w:sz w:val="28"/>
          <w:szCs w:val="28"/>
        </w:rPr>
        <w:t xml:space="preserve"> предлагалось пересмотреть список собираемых для учетной регистрации документов и справок в сторону уменьшения.</w:t>
      </w:r>
    </w:p>
    <w:p w:rsidR="000D7DBF" w:rsidRPr="00501EDB" w:rsidRDefault="000D7DBF" w:rsidP="000D7D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01EDB">
        <w:rPr>
          <w:sz w:val="28"/>
          <w:szCs w:val="28"/>
        </w:rPr>
        <w:t xml:space="preserve">На основании вышеизложенного, </w:t>
      </w:r>
      <w:r>
        <w:rPr>
          <w:sz w:val="28"/>
          <w:szCs w:val="28"/>
        </w:rPr>
        <w:t>Министерство культуры, информации, спорта и молодежной политики</w:t>
      </w:r>
      <w:r>
        <w:rPr>
          <w:sz w:val="28"/>
          <w:szCs w:val="28"/>
          <w:lang w:val="ky-KG"/>
        </w:rPr>
        <w:t xml:space="preserve"> Кыргызской Республики</w:t>
      </w:r>
      <w:r w:rsidRPr="00501EDB">
        <w:rPr>
          <w:sz w:val="28"/>
          <w:szCs w:val="28"/>
        </w:rPr>
        <w:t xml:space="preserve"> инициирует</w:t>
      </w:r>
      <w:r>
        <w:rPr>
          <w:sz w:val="28"/>
          <w:szCs w:val="28"/>
        </w:rPr>
        <w:t xml:space="preserve"> проект</w:t>
      </w:r>
      <w:r w:rsidRPr="00501EDB">
        <w:rPr>
          <w:sz w:val="28"/>
          <w:szCs w:val="28"/>
        </w:rPr>
        <w:t xml:space="preserve"> постановление Правительства Кыргызской Республики «Об утверждении Порядка ведения учетной регистрации лиц, занимающихся профессионально педагогической и учебно-тренировочной деятельностью в учреждениях и организациях физической культуры и </w:t>
      </w:r>
      <w:r w:rsidRPr="00501EDB">
        <w:rPr>
          <w:sz w:val="28"/>
          <w:szCs w:val="28"/>
        </w:rPr>
        <w:lastRenderedPageBreak/>
        <w:t xml:space="preserve">спорта, и формы </w:t>
      </w:r>
      <w:r>
        <w:rPr>
          <w:sz w:val="28"/>
          <w:szCs w:val="28"/>
          <w:lang w:val="ky-KG"/>
        </w:rPr>
        <w:t xml:space="preserve">электронного </w:t>
      </w:r>
      <w:r w:rsidRPr="00501EDB">
        <w:rPr>
          <w:sz w:val="28"/>
          <w:szCs w:val="28"/>
        </w:rPr>
        <w:t>свидетельства о прохождении учетной регистрации в уполномоченном орган</w:t>
      </w:r>
      <w:r>
        <w:rPr>
          <w:sz w:val="28"/>
          <w:szCs w:val="28"/>
        </w:rPr>
        <w:t>е физической культуры и спорта»</w:t>
      </w:r>
      <w:r w:rsidRPr="00501EDB">
        <w:rPr>
          <w:sz w:val="28"/>
          <w:szCs w:val="28"/>
        </w:rPr>
        <w:t>.</w:t>
      </w:r>
      <w:proofErr w:type="gramEnd"/>
    </w:p>
    <w:p w:rsidR="000D7DBF" w:rsidRDefault="000D7DBF" w:rsidP="000D7D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Инициирование </w:t>
      </w:r>
      <w:r w:rsidRPr="00314542">
        <w:rPr>
          <w:sz w:val="28"/>
          <w:szCs w:val="28"/>
        </w:rPr>
        <w:t xml:space="preserve">постановления обусловлено тем, что </w:t>
      </w:r>
      <w:r>
        <w:rPr>
          <w:sz w:val="28"/>
          <w:szCs w:val="28"/>
        </w:rPr>
        <w:t>прохождение учетной регистрации переведено</w:t>
      </w:r>
      <w:r w:rsidRPr="00314542">
        <w:rPr>
          <w:sz w:val="28"/>
          <w:szCs w:val="28"/>
        </w:rPr>
        <w:t xml:space="preserve"> в электронный формат, во исполнение Указа Президента от 8 января 2020 года №1 «Об объявлении 2020 года Годом развития регионов, </w:t>
      </w:r>
      <w:proofErr w:type="spellStart"/>
      <w:r w:rsidRPr="00314542">
        <w:rPr>
          <w:sz w:val="28"/>
          <w:szCs w:val="28"/>
        </w:rPr>
        <w:t>цифровизации</w:t>
      </w:r>
      <w:proofErr w:type="spellEnd"/>
      <w:r w:rsidRPr="00314542">
        <w:rPr>
          <w:sz w:val="28"/>
          <w:szCs w:val="28"/>
        </w:rPr>
        <w:t xml:space="preserve"> страны и поддержки детей». </w:t>
      </w:r>
      <w:r>
        <w:rPr>
          <w:sz w:val="28"/>
          <w:szCs w:val="28"/>
        </w:rPr>
        <w:t>Переход в электронный формат</w:t>
      </w:r>
      <w:r w:rsidRPr="0031454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позволяет осуществлять </w:t>
      </w:r>
      <w:r w:rsidRPr="00314542">
        <w:rPr>
          <w:sz w:val="28"/>
          <w:szCs w:val="28"/>
        </w:rPr>
        <w:t>пров</w:t>
      </w:r>
      <w:r>
        <w:rPr>
          <w:sz w:val="28"/>
          <w:szCs w:val="28"/>
        </w:rPr>
        <w:t xml:space="preserve">ерку данных заявителя </w:t>
      </w:r>
      <w:r w:rsidRPr="00314542">
        <w:rPr>
          <w:sz w:val="28"/>
          <w:szCs w:val="28"/>
        </w:rPr>
        <w:t>посредством системы межведомственного электронного взаимодействия «</w:t>
      </w:r>
      <w:proofErr w:type="spellStart"/>
      <w:r w:rsidRPr="00314542">
        <w:rPr>
          <w:sz w:val="28"/>
          <w:szCs w:val="28"/>
        </w:rPr>
        <w:t>Тундук</w:t>
      </w:r>
      <w:proofErr w:type="spellEnd"/>
      <w:r w:rsidRPr="00314542">
        <w:rPr>
          <w:sz w:val="28"/>
          <w:szCs w:val="28"/>
        </w:rPr>
        <w:t>»</w:t>
      </w:r>
      <w:r>
        <w:rPr>
          <w:sz w:val="28"/>
          <w:szCs w:val="28"/>
        </w:rPr>
        <w:t xml:space="preserve"> без физического участия</w:t>
      </w:r>
      <w:r w:rsidRPr="00314542">
        <w:rPr>
          <w:sz w:val="28"/>
          <w:szCs w:val="28"/>
        </w:rPr>
        <w:t>. Также</w:t>
      </w:r>
      <w:r>
        <w:rPr>
          <w:sz w:val="28"/>
          <w:szCs w:val="28"/>
        </w:rPr>
        <w:t xml:space="preserve"> инициирование постановления </w:t>
      </w:r>
      <w:r w:rsidRPr="00314542">
        <w:rPr>
          <w:sz w:val="28"/>
          <w:szCs w:val="28"/>
        </w:rPr>
        <w:t xml:space="preserve"> обусловлено целью   </w:t>
      </w:r>
      <w:proofErr w:type="gramStart"/>
      <w:r w:rsidR="00653231">
        <w:rPr>
          <w:sz w:val="28"/>
          <w:szCs w:val="28"/>
        </w:rPr>
        <w:t>пресечь</w:t>
      </w:r>
      <w:proofErr w:type="gramEnd"/>
      <w:r w:rsidR="00653231">
        <w:rPr>
          <w:sz w:val="28"/>
          <w:szCs w:val="28"/>
        </w:rPr>
        <w:t xml:space="preserve"> применение спортсменами</w:t>
      </w:r>
      <w:r w:rsidRPr="00314542">
        <w:rPr>
          <w:sz w:val="28"/>
          <w:szCs w:val="28"/>
        </w:rPr>
        <w:t xml:space="preserve"> полученного от тренеров-преподавателей опыта в противоправных действиях в составе организованной преступной группировки (ОПГ) и запрещенных веществ.</w:t>
      </w:r>
    </w:p>
    <w:p w:rsidR="00EB3BCE" w:rsidRPr="003233F0" w:rsidRDefault="009F3FA5" w:rsidP="000D7D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п</w:t>
      </w:r>
      <w:r w:rsidR="004334B8">
        <w:rPr>
          <w:sz w:val="28"/>
          <w:szCs w:val="28"/>
        </w:rPr>
        <w:t>роект</w:t>
      </w:r>
      <w:r w:rsidR="00F77F63">
        <w:rPr>
          <w:sz w:val="28"/>
          <w:szCs w:val="28"/>
        </w:rPr>
        <w:t xml:space="preserve"> постановления</w:t>
      </w:r>
      <w:r w:rsidR="004334B8">
        <w:rPr>
          <w:sz w:val="28"/>
          <w:szCs w:val="28"/>
        </w:rPr>
        <w:t xml:space="preserve"> инициируется </w:t>
      </w:r>
      <w:r w:rsidR="00F77F63">
        <w:rPr>
          <w:sz w:val="28"/>
          <w:szCs w:val="28"/>
        </w:rPr>
        <w:t xml:space="preserve"> в новой редакции </w:t>
      </w:r>
      <w:r w:rsidR="004334B8">
        <w:rPr>
          <w:sz w:val="28"/>
          <w:szCs w:val="28"/>
        </w:rPr>
        <w:t>согласно</w:t>
      </w:r>
      <w:r w:rsidR="00D758B5">
        <w:rPr>
          <w:sz w:val="28"/>
          <w:szCs w:val="28"/>
        </w:rPr>
        <w:t xml:space="preserve"> пункту 1 статьи</w:t>
      </w:r>
      <w:r w:rsidR="004334B8">
        <w:rPr>
          <w:sz w:val="28"/>
          <w:szCs w:val="28"/>
        </w:rPr>
        <w:t xml:space="preserve"> 17 Закона Кыргызской Республики «О нормативно-правовых актах Кыргызской Республики»</w:t>
      </w:r>
      <w:r w:rsidR="00D758B5">
        <w:rPr>
          <w:sz w:val="28"/>
          <w:szCs w:val="28"/>
        </w:rPr>
        <w:t>.</w:t>
      </w:r>
    </w:p>
    <w:p w:rsidR="000D7DBF" w:rsidRPr="00501EDB" w:rsidRDefault="000D7DBF" w:rsidP="000D7DBF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EDB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D7DBF" w:rsidRDefault="000D7DBF" w:rsidP="000D7DBF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1EDB">
        <w:rPr>
          <w:rFonts w:ascii="Times New Roman" w:hAnsi="Times New Roman" w:cs="Times New Roman"/>
          <w:b w:val="0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D7DBF" w:rsidRPr="00F808EC" w:rsidRDefault="000D7DBF" w:rsidP="000D7DBF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08EC">
        <w:rPr>
          <w:rFonts w:ascii="Times New Roman" w:hAnsi="Times New Roman" w:cs="Times New Roman"/>
          <w:bCs w:val="0"/>
          <w:sz w:val="28"/>
          <w:szCs w:val="28"/>
        </w:rPr>
        <w:t>4.</w:t>
      </w:r>
      <w:r w:rsidRPr="00F808EC">
        <w:rPr>
          <w:rFonts w:ascii="Times New Roman" w:hAnsi="Times New Roman" w:cs="Times New Roman"/>
          <w:sz w:val="28"/>
          <w:szCs w:val="28"/>
        </w:rPr>
        <w:t>Информация</w:t>
      </w:r>
      <w:r w:rsidRPr="00501EDB">
        <w:rPr>
          <w:rFonts w:ascii="Times New Roman" w:hAnsi="Times New Roman" w:cs="Times New Roman"/>
          <w:sz w:val="28"/>
          <w:szCs w:val="28"/>
        </w:rPr>
        <w:t xml:space="preserve"> о результатах общественного обсуждения</w:t>
      </w:r>
    </w:p>
    <w:p w:rsidR="000D7DBF" w:rsidRPr="00EA575E" w:rsidRDefault="000D7DBF" w:rsidP="000D7DB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A575E">
        <w:rPr>
          <w:rFonts w:ascii="Times New Roman" w:hAnsi="Times New Roman" w:cs="Times New Roman"/>
          <w:sz w:val="28"/>
          <w:szCs w:val="28"/>
        </w:rPr>
        <w:t xml:space="preserve">Данный проект опубликован на сайте Аппарата Правительства Кыргызской Республики и на </w:t>
      </w:r>
      <w:r>
        <w:rPr>
          <w:rFonts w:ascii="Times New Roman" w:hAnsi="Times New Roman" w:cs="Times New Roman"/>
          <w:sz w:val="28"/>
          <w:szCs w:val="28"/>
        </w:rPr>
        <w:t>Едином</w:t>
      </w:r>
      <w:r w:rsidRPr="00EA575E">
        <w:rPr>
          <w:rFonts w:ascii="Times New Roman" w:hAnsi="Times New Roman" w:cs="Times New Roman"/>
          <w:sz w:val="28"/>
          <w:szCs w:val="28"/>
        </w:rPr>
        <w:t xml:space="preserve"> портал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575E">
        <w:rPr>
          <w:rFonts w:ascii="Times New Roman" w:hAnsi="Times New Roman" w:cs="Times New Roman"/>
          <w:sz w:val="28"/>
          <w:szCs w:val="28"/>
        </w:rPr>
        <w:t xml:space="preserve"> общественного обсуждения проектов нормативных правовых актов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501EDB">
        <w:rPr>
          <w:rFonts w:ascii="Times New Roman" w:hAnsi="Times New Roman" w:cs="Times New Roman"/>
          <w:sz w:val="28"/>
          <w:szCs w:val="28"/>
        </w:rPr>
        <w:t>общественного обсуждения.</w:t>
      </w:r>
    </w:p>
    <w:p w:rsidR="000D7DBF" w:rsidRPr="00501EDB" w:rsidRDefault="000D7DBF" w:rsidP="000D7DB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01EDB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0D7DBF" w:rsidRPr="00501EDB" w:rsidRDefault="000D7DBF" w:rsidP="000D7DBF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1EDB">
        <w:rPr>
          <w:rFonts w:ascii="Times New Roman" w:hAnsi="Times New Roman" w:cs="Times New Roman"/>
          <w:b w:val="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D7DBF" w:rsidRPr="00501EDB" w:rsidRDefault="000D7DBF" w:rsidP="000D7DB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01EDB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0D7DBF" w:rsidRPr="00501EDB" w:rsidRDefault="000D7DBF" w:rsidP="000D7DBF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1EDB">
        <w:rPr>
          <w:rFonts w:ascii="Times New Roman" w:hAnsi="Times New Roman" w:cs="Times New Roman"/>
          <w:b w:val="0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D7DBF" w:rsidRPr="00501EDB" w:rsidRDefault="000D7DBF" w:rsidP="000D7DBF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01EDB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0D7DBF" w:rsidRPr="00501EDB" w:rsidRDefault="000D7DBF" w:rsidP="000D7DB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01EDB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D7DBF" w:rsidRPr="00501EDB" w:rsidRDefault="000D7DBF" w:rsidP="000D7DB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D7DBF" w:rsidRDefault="000D7DBF" w:rsidP="000D7DB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0D7DBF" w:rsidRDefault="000D7DBF" w:rsidP="000D7DB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Министр                  </w:t>
      </w:r>
      <w:r w:rsidR="002D0AA1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               К.О. </w:t>
      </w:r>
      <w:proofErr w:type="spellStart"/>
      <w:r>
        <w:rPr>
          <w:b/>
          <w:sz w:val="28"/>
          <w:szCs w:val="28"/>
        </w:rPr>
        <w:t>Иманалиев</w:t>
      </w:r>
      <w:proofErr w:type="spellEnd"/>
    </w:p>
    <w:p w:rsidR="00034592" w:rsidRDefault="009B3338"/>
    <w:sectPr w:rsidR="00034592" w:rsidSect="002D0AA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5E3310"/>
    <w:rsid w:val="000D7DBF"/>
    <w:rsid w:val="00205C8B"/>
    <w:rsid w:val="0029712C"/>
    <w:rsid w:val="002D0AA1"/>
    <w:rsid w:val="003B0FAF"/>
    <w:rsid w:val="003F3338"/>
    <w:rsid w:val="004334B8"/>
    <w:rsid w:val="004C0E1D"/>
    <w:rsid w:val="005007B9"/>
    <w:rsid w:val="00535180"/>
    <w:rsid w:val="005E3310"/>
    <w:rsid w:val="00653231"/>
    <w:rsid w:val="006D7EBB"/>
    <w:rsid w:val="007230C8"/>
    <w:rsid w:val="009B3338"/>
    <w:rsid w:val="009F0024"/>
    <w:rsid w:val="009F3FA5"/>
    <w:rsid w:val="00C2666C"/>
    <w:rsid w:val="00C35B64"/>
    <w:rsid w:val="00D3586B"/>
    <w:rsid w:val="00D758B5"/>
    <w:rsid w:val="00EB3BCE"/>
    <w:rsid w:val="00EE7357"/>
    <w:rsid w:val="00F751A5"/>
    <w:rsid w:val="00F7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0D7DB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D7DB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D7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</cp:lastModifiedBy>
  <cp:revision>10</cp:revision>
  <cp:lastPrinted>2021-04-20T04:45:00Z</cp:lastPrinted>
  <dcterms:created xsi:type="dcterms:W3CDTF">2021-04-20T04:46:00Z</dcterms:created>
  <dcterms:modified xsi:type="dcterms:W3CDTF">2021-04-29T05:04:00Z</dcterms:modified>
</cp:coreProperties>
</file>